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KARTA PRZEDMIOTU </w:t>
      </w:r>
    </w:p>
    <w:p w:rsidR="0000000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</w:rPr>
      </w:pPr>
    </w:p>
    <w:p w:rsidR="00000000" w:rsidRDefault="00000000">
      <w:pPr>
        <w:numPr>
          <w:ilvl w:val="0"/>
          <w:numId w:val="2"/>
        </w:numPr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Dane podstawowe</w:t>
      </w:r>
    </w:p>
    <w:p w:rsidR="00000000" w:rsidRDefault="000000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Nazwa przedmiotu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szCs w:val="24"/>
              </w:rPr>
              <w:t>Język francuski komunikacji zawodowej – geografia turystyczna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val="pl-PL"/>
              </w:rPr>
              <w:t>Nazwa przedmiotu w języku angielskim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szCs w:val="24"/>
                <w:lang w:val="fr-FR"/>
              </w:rPr>
              <w:t xml:space="preserve">French in professional communication – tourism geography 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Kierunek studiów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Romanistyka 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val="pl-PL"/>
              </w:rPr>
              <w:t>Poziom studiów (I, II, jednolite magisterskie)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Studia I stopnia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Forma studiów (stacjonarne, niestacjonarne)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stacjonarne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Dyscyplina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językoznawstwo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Język wykładowy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francuski, polski </w:t>
            </w:r>
          </w:p>
        </w:tc>
      </w:tr>
    </w:tbl>
    <w:p w:rsidR="00000000" w:rsidRDefault="0000000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Koordynator przedmiotu/osoba odpowiedzialna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libri" w:hAnsi="Calibri" w:cs="Calibri"/>
                <w:sz w:val="22"/>
              </w:rPr>
              <w:t>mgr Laurent Muller</w:t>
            </w:r>
          </w:p>
        </w:tc>
      </w:tr>
    </w:tbl>
    <w:p w:rsidR="00000000" w:rsidRDefault="0000000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23"/>
      </w:tblGrid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Forma zajęć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semestr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rFonts w:ascii="Calibri" w:hAnsi="Calibri" w:cs="Calibri"/>
                <w:sz w:val="22"/>
              </w:rPr>
              <w:t>Punkty ECTS</w:t>
            </w:r>
          </w:p>
        </w:tc>
      </w:tr>
      <w:tr w:rsidR="00000000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IV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</w:tbl>
    <w:p w:rsidR="00000000" w:rsidRDefault="00000000">
      <w:pPr>
        <w:jc w:val="center"/>
        <w:rPr>
          <w:rFonts w:ascii="Calibri" w:hAnsi="Calibri" w:cs="Calibri"/>
          <w:sz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6997"/>
      </w:tblGrid>
      <w:tr w:rsidR="0000000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rPr>
                <w:rFonts w:ascii="Calibri" w:eastAsia="Calibri" w:hAnsi="Calibri" w:cs="Calibri"/>
                <w:color w:val="000000"/>
                <w:sz w:val="22"/>
                <w:lang w:val="pl-PL"/>
              </w:rPr>
            </w:pPr>
            <w:r>
              <w:rPr>
                <w:rFonts w:ascii="Calibri" w:hAnsi="Calibri" w:cs="Calibri"/>
                <w:sz w:val="22"/>
              </w:rPr>
              <w:t>Wymagania wstępne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Calibri" w:eastAsia="Calibri" w:hAnsi="Calibri" w:cs="Calibri"/>
                <w:color w:val="000000"/>
                <w:sz w:val="22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val="pl-PL"/>
              </w:rPr>
              <w:t xml:space="preserve">W1. </w:t>
            </w:r>
          </w:p>
          <w:p w:rsidR="00000000" w:rsidRDefault="00000000">
            <w:r>
              <w:rPr>
                <w:rFonts w:ascii="Calibri" w:eastAsia="Calibri" w:hAnsi="Calibri" w:cs="Calibri"/>
                <w:color w:val="000000"/>
                <w:sz w:val="22"/>
                <w:lang w:val="pl-PL"/>
              </w:rPr>
              <w:t xml:space="preserve">W2. </w:t>
            </w:r>
          </w:p>
        </w:tc>
      </w:tr>
    </w:tbl>
    <w:p w:rsidR="00000000" w:rsidRDefault="00000000"/>
    <w:p w:rsidR="00000000" w:rsidRDefault="00000000">
      <w:pPr>
        <w:pStyle w:val="Akapitzlist"/>
        <w:rPr>
          <w:szCs w:val="24"/>
        </w:rPr>
      </w:pPr>
      <w:r>
        <w:rPr>
          <w:b/>
          <w:sz w:val="24"/>
        </w:rPr>
        <w:t xml:space="preserve">Cele kształcenia dla przedmiotu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00000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</w:pPr>
            <w:r>
              <w:rPr>
                <w:rFonts w:ascii="Calibri" w:hAnsi="Calibri" w:cs="Calibri"/>
                <w:szCs w:val="24"/>
              </w:rPr>
              <w:t xml:space="preserve">C1 </w:t>
            </w:r>
          </w:p>
        </w:tc>
      </w:tr>
      <w:tr w:rsidR="0000000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</w:pPr>
            <w:r>
              <w:rPr>
                <w:rFonts w:ascii="Calibri" w:hAnsi="Calibri" w:cs="Calibri"/>
                <w:szCs w:val="24"/>
              </w:rPr>
              <w:t xml:space="preserve">C2 </w:t>
            </w:r>
          </w:p>
        </w:tc>
      </w:tr>
      <w:tr w:rsidR="00000000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Calibri" w:hAnsi="Calibri" w:cs="Calibri"/>
                <w:sz w:val="22"/>
                <w:lang w:val="pl-PL"/>
              </w:rPr>
              <w:t xml:space="preserve">C3 </w:t>
            </w:r>
          </w:p>
        </w:tc>
      </w:tr>
    </w:tbl>
    <w:p w:rsidR="0000000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</w:rPr>
      </w:pPr>
    </w:p>
    <w:p w:rsidR="00000000" w:rsidRDefault="00000000">
      <w:pPr>
        <w:numPr>
          <w:ilvl w:val="0"/>
          <w:numId w:val="8"/>
        </w:numPr>
        <w:rPr>
          <w:rFonts w:ascii="Calibri" w:eastAsia="Calibri" w:hAnsi="Calibri" w:cs="Calibri"/>
          <w:b/>
          <w:bCs/>
          <w:color w:val="000000"/>
          <w:lang w:val="pl-PL"/>
        </w:rPr>
      </w:pPr>
      <w:r>
        <w:rPr>
          <w:rFonts w:ascii="Calibri" w:eastAsia="Calibri" w:hAnsi="Calibri" w:cs="Calibri"/>
          <w:b/>
          <w:bCs/>
          <w:color w:val="000000"/>
          <w:lang w:val="pl-PL"/>
        </w:rPr>
        <w:t>Efekty uczenia się dla przedmiotu wraz z odniesieniem do efektów kierunkowych</w:t>
      </w:r>
    </w:p>
    <w:p w:rsidR="00000000" w:rsidRDefault="000000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  <w:lang w:val="pl-PL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5952"/>
        <w:gridCol w:w="2179"/>
      </w:tblGrid>
      <w:tr w:rsidR="00000000">
        <w:trPr>
          <w:trHeight w:val="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Opis efektu przedmiotowego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Odniesienie do efektu kierunkowego</w:t>
            </w:r>
          </w:p>
        </w:tc>
      </w:tr>
      <w:tr w:rsidR="00000000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WIEDZA</w:t>
            </w:r>
          </w:p>
        </w:tc>
      </w:tr>
      <w:tr w:rsidR="00000000">
        <w:trPr>
          <w:trHeight w:val="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 xml:space="preserve">student posiada podstawową wiedzę na temat geografii Francji i krajów francuskojęzycznych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K_W03</w:t>
            </w:r>
          </w:p>
        </w:tc>
      </w:tr>
      <w:tr w:rsidR="00000000">
        <w:trPr>
          <w:trHeight w:val="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eastAsia="Calibri" w:hAnsi="Calibri" w:cs="Calibri"/>
                <w:color w:val="000000"/>
                <w:sz w:val="22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val="pl-PL"/>
              </w:rPr>
              <w:t xml:space="preserve">posługuje się podstawowym słownictwem francuskim używanym w kontekście geografii i turystyki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K_W05</w:t>
            </w:r>
          </w:p>
        </w:tc>
      </w:tr>
      <w:tr w:rsidR="00000000">
        <w:trPr>
          <w:trHeight w:val="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W_03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 xml:space="preserve">rozumie specyfikę języka specjalistycznego związanego z turystyką, w tym słownictwa używanego do celów zawodowych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K_W09</w:t>
            </w:r>
          </w:p>
        </w:tc>
      </w:tr>
      <w:tr w:rsidR="00000000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UMIEJĘTNOŚCI</w:t>
            </w:r>
          </w:p>
        </w:tc>
      </w:tr>
      <w:tr w:rsidR="00000000">
        <w:trPr>
          <w:trHeight w:val="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potrafi stosować w mowie i w piśmie poznane słownictwo francuskie dotyczące geografii i turystyki, stosując różne rejestry języka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K_U01, K_U11, K_U12</w:t>
            </w:r>
          </w:p>
        </w:tc>
      </w:tr>
      <w:tr w:rsidR="00000000">
        <w:trPr>
          <w:trHeight w:val="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potrafi sprawnie </w:t>
            </w:r>
            <w:r>
              <w:rPr>
                <w:rFonts w:ascii="Calibri" w:hAnsi="Calibri" w:cs="Calibri"/>
                <w:szCs w:val="24"/>
              </w:rPr>
              <w:t xml:space="preserve">poruszać się w przestrzeni mediów społecznościowych w języku francuskim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K_U07, K_U12</w:t>
            </w:r>
          </w:p>
        </w:tc>
      </w:tr>
      <w:tr w:rsidR="00000000">
        <w:trPr>
          <w:trHeight w:val="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U_03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potrafi prawidłowo stosować nabyte wiadomości z zakresu geografii turystycznej Francji </w:t>
            </w:r>
            <w:r>
              <w:rPr>
                <w:rFonts w:ascii="Calibri" w:hAnsi="Calibri" w:cs="Calibri"/>
                <w:szCs w:val="24"/>
              </w:rPr>
              <w:t>i krajów francuskojęzycznych</w:t>
            </w:r>
            <w:r>
              <w:rPr>
                <w:rFonts w:ascii="Calibri" w:eastAsia="Calibri" w:hAnsi="Calibri" w:cs="Calibri"/>
                <w:szCs w:val="24"/>
              </w:rPr>
              <w:t xml:space="preserve"> do poprawnej komunikacji w języku francuskim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K_U12, K_U14-15</w:t>
            </w:r>
          </w:p>
        </w:tc>
      </w:tr>
      <w:tr w:rsidR="00000000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KOMPETENCJE SPOŁECZNE</w:t>
            </w:r>
          </w:p>
        </w:tc>
      </w:tr>
      <w:tr w:rsidR="00000000">
        <w:trPr>
          <w:trHeight w:val="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Cs w:val="24"/>
              </w:rPr>
              <w:t>rozumie znaczenie opanowania słownictwa i strategii typowych dla dyskursu specjalistycznego związanego z geografią turystyczną w procesie uczenia się języka francuskiego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K_K01</w:t>
            </w:r>
          </w:p>
        </w:tc>
      </w:tr>
      <w:tr w:rsidR="00000000">
        <w:trPr>
          <w:trHeight w:val="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czuje potrzebę dalszego pogłębiania swojej wiedzy z zakresu </w:t>
            </w:r>
            <w:r>
              <w:rPr>
                <w:rFonts w:ascii="Calibri" w:eastAsia="Calibri" w:hAnsi="Calibri" w:cs="Calibri"/>
              </w:rPr>
              <w:t xml:space="preserve">geografii turystycznej Francji </w:t>
            </w:r>
            <w:r>
              <w:rPr>
                <w:rFonts w:ascii="Calibri" w:hAnsi="Calibri" w:cs="Calibri"/>
              </w:rPr>
              <w:t>i krajów francuskojęzycznych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dla własnego rozwoju jako romanisty, w tym rozwoju zawodowego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K_K02, K_K06</w:t>
            </w:r>
          </w:p>
        </w:tc>
      </w:tr>
    </w:tbl>
    <w:p w:rsidR="00000000" w:rsidRDefault="0000000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</w:rPr>
      </w:pPr>
    </w:p>
    <w:p w:rsidR="00000000" w:rsidRDefault="00000000">
      <w:pPr>
        <w:numPr>
          <w:ilvl w:val="0"/>
          <w:numId w:val="9"/>
        </w:numPr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Opis przedmiotu/ treści programowe</w:t>
      </w:r>
    </w:p>
    <w:p w:rsidR="00000000" w:rsidRDefault="000000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Ind w:w="9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232"/>
      </w:tblGrid>
      <w:tr w:rsidR="00000000">
        <w:trPr>
          <w:trHeight w:val="241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rPr>
                <w:lang w:val="fr-FR"/>
              </w:rPr>
            </w:pPr>
            <w:r>
              <w:t>Introduction</w:t>
            </w:r>
          </w:p>
          <w:p w:rsidR="00000000" w:rsidRDefault="00000000">
            <w:pPr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Eléments généraux de géographie physique et administrative.</w:t>
            </w:r>
          </w:p>
          <w:p w:rsidR="00000000" w:rsidRDefault="00000000">
            <w:pPr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L</w:t>
            </w:r>
            <w:r>
              <w:t xml:space="preserve">a place </w:t>
            </w:r>
            <w:r>
              <w:rPr>
                <w:lang w:val="fr-FR"/>
              </w:rPr>
              <w:t xml:space="preserve">et le poids </w:t>
            </w:r>
            <w:r>
              <w:t>du tourisme dans l</w:t>
            </w:r>
            <w:r>
              <w:rPr>
                <w:lang w:val="fr-FR"/>
              </w:rPr>
              <w:t>'économie française, les motivations touristiques, les fréquentations extérieures et intérieures, les emplois du tourisme.</w:t>
            </w:r>
          </w:p>
          <w:p w:rsidR="00000000" w:rsidRDefault="00000000">
            <w:pPr>
              <w:numPr>
                <w:ilvl w:val="0"/>
                <w:numId w:val="3"/>
              </w:numPr>
            </w:pPr>
            <w:r>
              <w:rPr>
                <w:lang w:val="fr-FR"/>
              </w:rPr>
              <w:t>Notions-clés et lexique de base, présentation des ressources et de la bibliographie générales.</w:t>
            </w:r>
          </w:p>
          <w:p w:rsidR="00000000" w:rsidRDefault="00000000"/>
          <w:p w:rsidR="00000000" w:rsidRDefault="00000000">
            <w:pPr>
              <w:rPr>
                <w:lang w:val="fr-FR"/>
              </w:rPr>
            </w:pPr>
            <w:r>
              <w:rPr>
                <w:lang w:val="fr-FR"/>
              </w:rPr>
              <w:t>Les acteurs et infrastructures du secteur touristique</w:t>
            </w:r>
          </w:p>
          <w:p w:rsidR="00000000" w:rsidRDefault="00000000">
            <w:pPr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Les infrastructures de la mobilité.</w:t>
            </w:r>
          </w:p>
          <w:p w:rsidR="00000000" w:rsidRDefault="00000000">
            <w:pPr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Politiques publiques et aménagement</w:t>
            </w:r>
          </w:p>
          <w:p w:rsidR="00000000" w:rsidRDefault="00000000">
            <w:pPr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Acteurs privés, sociaux et associatifs.</w:t>
            </w:r>
          </w:p>
          <w:p w:rsidR="00000000" w:rsidRDefault="00000000">
            <w:pPr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Les types d'hébergements.</w:t>
            </w:r>
          </w:p>
          <w:p w:rsidR="00000000" w:rsidRDefault="00000000">
            <w:pPr>
              <w:numPr>
                <w:ilvl w:val="0"/>
                <w:numId w:val="4"/>
              </w:numPr>
            </w:pPr>
            <w:r>
              <w:rPr>
                <w:lang w:val="fr-FR"/>
              </w:rPr>
              <w:t>Outils et acteurs de la communication touristique.</w:t>
            </w:r>
          </w:p>
          <w:p w:rsidR="00000000" w:rsidRDefault="00000000"/>
          <w:p w:rsidR="00000000" w:rsidRDefault="00000000">
            <w:pPr>
              <w:rPr>
                <w:lang w:val="fr-FR"/>
              </w:rPr>
            </w:pPr>
            <w:r>
              <w:rPr>
                <w:lang w:val="fr-FR"/>
              </w:rPr>
              <w:t>Les types de tourismes</w:t>
            </w:r>
          </w:p>
          <w:p w:rsidR="00000000" w:rsidRDefault="00000000">
            <w:pPr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Le tourisme historique et patrimonial.</w:t>
            </w:r>
          </w:p>
          <w:p w:rsidR="00000000" w:rsidRDefault="00000000">
            <w:pPr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Les musées.</w:t>
            </w:r>
          </w:p>
          <w:p w:rsidR="00000000" w:rsidRDefault="00000000">
            <w:pPr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Le tourisme religieux.</w:t>
            </w:r>
          </w:p>
          <w:p w:rsidR="00000000" w:rsidRDefault="00000000">
            <w:pPr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Le tourisme gastronomique, l'oenotourisme.</w:t>
            </w:r>
          </w:p>
          <w:p w:rsidR="00000000" w:rsidRDefault="00000000">
            <w:pPr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Les festivals et les manifestations culturelles.</w:t>
            </w:r>
          </w:p>
          <w:p w:rsidR="00000000" w:rsidRDefault="00000000">
            <w:pPr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Le tourisme sportif.</w:t>
            </w:r>
          </w:p>
          <w:p w:rsidR="00000000" w:rsidRDefault="00000000">
            <w:pPr>
              <w:numPr>
                <w:ilvl w:val="0"/>
                <w:numId w:val="5"/>
              </w:numPr>
              <w:rPr>
                <w:lang w:val="pl-PL"/>
              </w:rPr>
            </w:pPr>
            <w:r>
              <w:rPr>
                <w:lang w:val="fr-FR"/>
              </w:rPr>
              <w:t xml:space="preserve">Le tourisme </w:t>
            </w:r>
            <w:r>
              <w:rPr>
                <w:lang w:val="pl-PL"/>
              </w:rPr>
              <w:t>de bien</w:t>
            </w:r>
            <w:r>
              <w:rPr>
                <w:lang w:val="fr-FR"/>
              </w:rPr>
              <w:t>-être.</w:t>
            </w:r>
          </w:p>
          <w:p w:rsidR="00000000" w:rsidRDefault="00000000">
            <w:pPr>
              <w:numPr>
                <w:ilvl w:val="0"/>
                <w:numId w:val="5"/>
              </w:numPr>
            </w:pPr>
            <w:r>
              <w:rPr>
                <w:lang w:val="pl-PL"/>
              </w:rPr>
              <w:t>Le tourisme fluvial et lacustre.</w:t>
            </w:r>
          </w:p>
          <w:p w:rsidR="00000000" w:rsidRDefault="00000000"/>
          <w:p w:rsidR="00000000" w:rsidRDefault="00000000">
            <w:pPr>
              <w:rPr>
                <w:lang w:val="fr-FR"/>
              </w:rPr>
            </w:pPr>
            <w:r>
              <w:rPr>
                <w:lang w:val="fr-FR"/>
              </w:rPr>
              <w:t>Les lieux du tourisme</w:t>
            </w:r>
          </w:p>
          <w:p w:rsidR="00000000" w:rsidRDefault="00000000">
            <w:pPr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Le tourisme urbain.</w:t>
            </w:r>
          </w:p>
          <w:p w:rsidR="00000000" w:rsidRDefault="00000000">
            <w:pPr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L'exception parisienne.</w:t>
            </w:r>
          </w:p>
          <w:p w:rsidR="00000000" w:rsidRDefault="00000000">
            <w:pPr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Le tourisme littoral.</w:t>
            </w:r>
          </w:p>
          <w:p w:rsidR="00000000" w:rsidRDefault="00000000">
            <w:pPr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Le tourisme montagnard.</w:t>
            </w:r>
          </w:p>
          <w:p w:rsidR="00000000" w:rsidRDefault="00000000">
            <w:pPr>
              <w:numPr>
                <w:ilvl w:val="0"/>
                <w:numId w:val="6"/>
              </w:numPr>
            </w:pPr>
            <w:r>
              <w:rPr>
                <w:lang w:val="fr-FR"/>
              </w:rPr>
              <w:t>Les parcs de loisirs et les parcs à thème.</w:t>
            </w:r>
          </w:p>
          <w:p w:rsidR="00000000" w:rsidRDefault="00000000"/>
          <w:p w:rsidR="00000000" w:rsidRDefault="00000000">
            <w:pPr>
              <w:rPr>
                <w:lang w:val="fr-FR"/>
              </w:rPr>
            </w:pPr>
            <w:r>
              <w:rPr>
                <w:lang w:val="pl-PL"/>
              </w:rPr>
              <w:t>Nouvelles tendances</w:t>
            </w:r>
            <w:r>
              <w:rPr>
                <w:lang w:val="fr-FR"/>
              </w:rPr>
              <w:t xml:space="preserve"> et perspectives</w:t>
            </w:r>
          </w:p>
          <w:p w:rsidR="00000000" w:rsidRDefault="00000000">
            <w:pPr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Le tourisme numérique.</w:t>
            </w:r>
          </w:p>
          <w:p w:rsidR="00000000" w:rsidRDefault="00000000">
            <w:pPr>
              <w:numPr>
                <w:ilvl w:val="0"/>
                <w:numId w:val="7"/>
              </w:numPr>
              <w:rPr>
                <w:lang w:val="pl-PL"/>
              </w:rPr>
            </w:pPr>
            <w:r>
              <w:rPr>
                <w:lang w:val="fr-FR"/>
              </w:rPr>
              <w:t>Le tourisme durable.</w:t>
            </w:r>
          </w:p>
          <w:p w:rsidR="00000000" w:rsidRDefault="00000000">
            <w:pPr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pl-PL"/>
              </w:rPr>
              <w:t xml:space="preserve">Le slow tourisme, </w:t>
            </w:r>
            <w:r>
              <w:rPr>
                <w:lang w:val="fr-FR"/>
              </w:rPr>
              <w:t>le tourisme de savoir-faire</w:t>
            </w:r>
            <w:r>
              <w:rPr>
                <w:lang w:val="pl-PL"/>
              </w:rPr>
              <w:t>.</w:t>
            </w:r>
          </w:p>
          <w:p w:rsidR="00000000" w:rsidRDefault="00000000">
            <w:pPr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Le tourisme low-cost.</w:t>
            </w:r>
          </w:p>
          <w:p w:rsidR="00000000" w:rsidRDefault="00000000">
            <w:pPr>
              <w:numPr>
                <w:ilvl w:val="0"/>
                <w:numId w:val="7"/>
              </w:numPr>
            </w:pPr>
            <w:r>
              <w:rPr>
                <w:lang w:val="fr-FR"/>
              </w:rPr>
              <w:t>Les impacts du tourisme.</w:t>
            </w:r>
          </w:p>
        </w:tc>
      </w:tr>
    </w:tbl>
    <w:p w:rsidR="0000000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</w:rPr>
      </w:pPr>
    </w:p>
    <w:p w:rsidR="00000000" w:rsidRDefault="00000000">
      <w:pPr>
        <w:numPr>
          <w:ilvl w:val="0"/>
          <w:numId w:val="10"/>
        </w:numPr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bCs/>
          <w:color w:val="000000"/>
          <w:lang w:val="pl-PL"/>
        </w:rPr>
        <w:t>Metody realizacji i weryfikacji efektów uczenia się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647"/>
        <w:gridCol w:w="2787"/>
        <w:gridCol w:w="2560"/>
      </w:tblGrid>
      <w:tr w:rsidR="00000000">
        <w:trPr>
          <w:trHeight w:val="2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Symbol efektu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Metody dydaktyczne</w:t>
            </w:r>
          </w:p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</w:rPr>
              <w:t>(lista wyboru)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Metody weryfikacji</w:t>
            </w:r>
          </w:p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</w:rPr>
              <w:t>(lista wyboru)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Sposoby dokumentacji</w:t>
            </w:r>
          </w:p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</w:rPr>
              <w:t>(lista wyboru)</w:t>
            </w:r>
          </w:p>
        </w:tc>
      </w:tr>
      <w:tr w:rsidR="00000000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WIEDZA</w:t>
            </w:r>
          </w:p>
        </w:tc>
      </w:tr>
      <w:tr w:rsidR="00000000">
        <w:trPr>
          <w:trHeight w:val="2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000000">
        <w:trPr>
          <w:trHeight w:val="2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000000">
        <w:trPr>
          <w:trHeight w:val="2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W_03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000000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UMIEJĘTNOŚCI</w:t>
            </w:r>
          </w:p>
        </w:tc>
      </w:tr>
      <w:tr w:rsidR="00000000">
        <w:trPr>
          <w:trHeight w:val="2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00000">
        <w:trPr>
          <w:trHeight w:val="2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00000">
        <w:trPr>
          <w:trHeight w:val="2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U_03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00000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KOMPETENCJE SPOŁECZNE</w:t>
            </w:r>
          </w:p>
        </w:tc>
      </w:tr>
      <w:tr w:rsidR="00000000">
        <w:trPr>
          <w:trHeight w:val="2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000000">
        <w:trPr>
          <w:trHeight w:val="2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Calibri" w:hAnsi="Calibri" w:cs="Calibri"/>
                <w:sz w:val="22"/>
              </w:rPr>
            </w:pPr>
          </w:p>
        </w:tc>
      </w:tr>
    </w:tbl>
    <w:p w:rsidR="0000000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</w:rPr>
      </w:pPr>
    </w:p>
    <w:p w:rsidR="00000000" w:rsidRDefault="00000000">
      <w:pPr>
        <w:numPr>
          <w:ilvl w:val="0"/>
          <w:numId w:val="11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Kryteria oceny, wagi</w:t>
      </w:r>
    </w:p>
    <w:p w:rsidR="00000000" w:rsidRDefault="000000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</w:rPr>
      </w:pPr>
    </w:p>
    <w:p w:rsidR="00000000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OCENA BARDZO DOBRA</w:t>
      </w:r>
    </w:p>
    <w:p w:rsidR="00000000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eastAsia="Calibri" w:hAnsi="Calibri" w:cs="Calibri"/>
          <w:szCs w:val="24"/>
        </w:rPr>
      </w:pPr>
    </w:p>
    <w:p w:rsidR="00000000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OCENA DOBRA</w:t>
      </w:r>
    </w:p>
    <w:p w:rsidR="00000000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eastAsia="Calibri" w:hAnsi="Calibri" w:cs="Calibri"/>
          <w:szCs w:val="24"/>
        </w:rPr>
      </w:pPr>
    </w:p>
    <w:p w:rsidR="00000000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OCENA DOSTATECZNA</w:t>
      </w:r>
    </w:p>
    <w:p w:rsidR="00000000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eastAsia="Calibri" w:hAnsi="Calibri" w:cs="Calibri"/>
          <w:szCs w:val="24"/>
        </w:rPr>
      </w:pPr>
    </w:p>
    <w:p w:rsidR="00000000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OCENA NIEDOSTATECZNA</w:t>
      </w:r>
    </w:p>
    <w:p w:rsidR="00000000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Calibri" w:eastAsia="Calibri" w:hAnsi="Calibri" w:cs="Calibri"/>
          <w:szCs w:val="24"/>
        </w:rPr>
      </w:pPr>
    </w:p>
    <w:p w:rsidR="00000000" w:rsidRDefault="00000000">
      <w:pPr>
        <w:numPr>
          <w:ilvl w:val="0"/>
          <w:numId w:val="11"/>
        </w:numPr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Obciążenie pracą studenta</w:t>
      </w:r>
    </w:p>
    <w:p w:rsidR="00000000" w:rsidRDefault="000000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26"/>
      </w:tblGrid>
      <w:tr w:rsidR="00000000">
        <w:trPr>
          <w:trHeight w:val="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Forma aktywności studenta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Liczba godzin</w:t>
            </w:r>
          </w:p>
        </w:tc>
      </w:tr>
      <w:tr w:rsidR="00000000">
        <w:trPr>
          <w:trHeight w:val="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Liczba godzin kontaktowych z nauczycielem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 w:cs="Calibri"/>
                <w:b/>
              </w:rPr>
              <w:t>30</w:t>
            </w:r>
          </w:p>
        </w:tc>
      </w:tr>
      <w:tr w:rsidR="00000000">
        <w:trPr>
          <w:trHeight w:val="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Liczba godzin indywidualnej pracy studenta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eastAsia="Calibri" w:hAnsi="Calibri" w:cs="Calibri"/>
                <w:b/>
                <w:bCs/>
                <w:szCs w:val="24"/>
              </w:rPr>
              <w:t>30</w:t>
            </w:r>
          </w:p>
        </w:tc>
      </w:tr>
    </w:tbl>
    <w:p w:rsidR="00000000" w:rsidRDefault="0000000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</w:rPr>
      </w:pPr>
    </w:p>
    <w:p w:rsidR="00000000" w:rsidRDefault="00000000">
      <w:pPr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Literatura</w:t>
      </w:r>
    </w:p>
    <w:p w:rsidR="00000000" w:rsidRDefault="000000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Ind w:w="9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232"/>
      </w:tblGrid>
      <w:tr w:rsidR="00000000">
        <w:trPr>
          <w:trHeight w:val="25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Literatura podstawowa</w:t>
            </w:r>
          </w:p>
        </w:tc>
      </w:tr>
      <w:tr w:rsidR="00000000">
        <w:trPr>
          <w:trHeight w:val="241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Nagwek1"/>
              <w:spacing w:line="100" w:lineRule="atLeast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>Tourisme et territoires BTS Tourisme 1re et 2e années</w:t>
            </w:r>
          </w:p>
          <w:p w:rsidR="00000000" w:rsidRDefault="00000000">
            <w:pPr>
              <w:pStyle w:val="Nagwek1"/>
              <w:spacing w:line="100" w:lineRule="atLeas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fr-FR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Gwenaëlle Hergott</w:t>
            </w:r>
          </w:p>
          <w:p w:rsidR="00000000" w:rsidRDefault="00000000">
            <w:pPr>
              <w:spacing w:line="100" w:lineRule="atLeast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Nathan Technique</w:t>
            </w:r>
          </w:p>
          <w:p w:rsidR="00000000" w:rsidRDefault="00000000">
            <w:pPr>
              <w:spacing w:line="100" w:lineRule="atLeast"/>
              <w:rPr>
                <w:b/>
                <w:color w:val="000000"/>
                <w:lang w:val="pl-PL"/>
              </w:rPr>
            </w:pPr>
            <w:r>
              <w:rPr>
                <w:color w:val="000000"/>
                <w:lang w:val="fr-FR"/>
              </w:rPr>
              <w:t>2021</w:t>
            </w:r>
          </w:p>
          <w:p w:rsidR="00000000" w:rsidRDefault="00000000">
            <w:pPr>
              <w:pStyle w:val="Nagwek1"/>
              <w:spacing w:line="100" w:lineRule="atLeast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fr-F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Objectif BTS Tourisme </w:t>
            </w:r>
            <w:r>
              <w:rPr>
                <w:rFonts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pl-PL"/>
              </w:rPr>
              <w:t>Tout le cours en 100 fiches</w:t>
            </w:r>
          </w:p>
          <w:p w:rsidR="00000000" w:rsidRDefault="00000000">
            <w:pPr>
              <w:pStyle w:val="Tekstpodstawowy"/>
              <w:spacing w:line="100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fr-FR"/>
              </w:rPr>
              <w:t>Mélanie</w:t>
            </w:r>
            <w:r>
              <w:rPr>
                <w:color w:val="000000"/>
                <w:lang w:val="pl-PL"/>
              </w:rPr>
              <w:t xml:space="preserve"> Bourge</w:t>
            </w:r>
          </w:p>
          <w:p w:rsidR="00000000" w:rsidRDefault="00000000">
            <w:pPr>
              <w:pStyle w:val="Tekstpodstawowy"/>
              <w:spacing w:line="100" w:lineRule="atLeast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Hachette Education</w:t>
            </w:r>
          </w:p>
          <w:p w:rsidR="00000000" w:rsidRDefault="00000000">
            <w:pPr>
              <w:pStyle w:val="Tekstpodstawowy"/>
              <w:spacing w:line="100" w:lineRule="atLeast"/>
              <w:rPr>
                <w:b/>
                <w:bCs/>
                <w:color w:val="232323"/>
                <w:lang w:val="pl-PL"/>
              </w:rPr>
            </w:pPr>
            <w:r>
              <w:rPr>
                <w:color w:val="000000"/>
                <w:lang w:val="pl-PL"/>
              </w:rPr>
              <w:t>2016</w:t>
            </w:r>
          </w:p>
          <w:p w:rsidR="00000000" w:rsidRDefault="00000000">
            <w:pPr>
              <w:pStyle w:val="Nagwek1"/>
              <w:spacing w:line="100" w:lineRule="atLeast"/>
              <w:rPr>
                <w:rFonts w:cs="Times New Roman"/>
                <w:b w:val="0"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/>
                <w:color w:val="232323"/>
                <w:sz w:val="24"/>
                <w:szCs w:val="24"/>
                <w:lang w:val="pl-PL"/>
              </w:rPr>
              <w:t>Atlas mondial du tourisme et des loisirs</w:t>
            </w:r>
          </w:p>
          <w:p w:rsidR="00000000" w:rsidRDefault="00000000">
            <w:pPr>
              <w:pStyle w:val="Tekstpodstawowy"/>
              <w:spacing w:line="100" w:lineRule="atLeast"/>
              <w:rPr>
                <w:lang w:val="fr-FR"/>
              </w:rPr>
            </w:pPr>
            <w:r>
              <w:rPr>
                <w:bCs/>
                <w:color w:val="000000"/>
                <w:lang w:val="pl-PL"/>
              </w:rPr>
              <w:t xml:space="preserve">Maria Gravari-Barbas, </w:t>
            </w:r>
            <w:r>
              <w:rPr>
                <w:b/>
                <w:bCs/>
                <w:color w:val="232323"/>
                <w:lang w:val="pl-PL"/>
              </w:rPr>
              <w:t xml:space="preserve"> </w:t>
            </w:r>
            <w:r>
              <w:rPr>
                <w:lang w:val="pl-PL"/>
              </w:rPr>
              <w:t>Sébastien Jacquot</w:t>
            </w:r>
          </w:p>
          <w:p w:rsidR="00000000" w:rsidRDefault="00000000">
            <w:pPr>
              <w:pStyle w:val="Tekstpodstawowy"/>
              <w:spacing w:line="100" w:lineRule="atLeast"/>
              <w:rPr>
                <w:lang w:val="fr-FR"/>
              </w:rPr>
            </w:pPr>
            <w:r>
              <w:rPr>
                <w:lang w:val="fr-FR"/>
              </w:rPr>
              <w:t>Autrement</w:t>
            </w:r>
          </w:p>
          <w:p w:rsidR="00000000" w:rsidRDefault="00000000">
            <w:pPr>
              <w:pStyle w:val="Tekstpodstawowy"/>
              <w:spacing w:line="100" w:lineRule="atLeast"/>
              <w:rPr>
                <w:b/>
                <w:color w:val="000000"/>
                <w:lang w:val="fr-FR"/>
              </w:rPr>
            </w:pPr>
            <w:r>
              <w:rPr>
                <w:lang w:val="fr-FR"/>
              </w:rPr>
              <w:t>2018</w:t>
            </w:r>
          </w:p>
          <w:p w:rsidR="00000000" w:rsidRDefault="00000000">
            <w:pPr>
              <w:pStyle w:val="Nagwek1"/>
              <w:spacing w:line="100" w:lineRule="atLeast"/>
              <w:rPr>
                <w:rFonts w:cs="Times New Roman"/>
                <w:b w:val="0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r-FR"/>
              </w:rPr>
              <w:t>Le tourisme en France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 w:line="100" w:lineRule="atLeast"/>
              <w:rPr>
                <w:color w:val="000000"/>
                <w:lang w:val="fr-FR"/>
              </w:rPr>
            </w:pPr>
            <w:r>
              <w:rPr>
                <w:color w:val="000000"/>
              </w:rPr>
              <w:t>Claude Bouthier, Isabelle Juguet, Claude Peyroutet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  <w:lang w:val="fr-FR"/>
              </w:rPr>
              <w:t>Nathan, c</w:t>
            </w:r>
            <w:r>
              <w:rPr>
                <w:color w:val="000000"/>
              </w:rPr>
              <w:t>ollection Repères pratiques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 w:line="10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2015</w:t>
            </w:r>
          </w:p>
          <w:p w:rsidR="00000000" w:rsidRDefault="00000000">
            <w:pPr>
              <w:pStyle w:val="Nagwek1"/>
              <w:spacing w:before="0" w:after="0"/>
              <w:rPr>
                <w:rFonts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Le tourisme en France 1</w:t>
            </w:r>
          </w:p>
          <w:p w:rsidR="00000000" w:rsidRDefault="00000000">
            <w:pPr>
              <w:pStyle w:val="Nagwek2"/>
              <w:spacing w:before="0" w:after="0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i/>
                <w:color w:val="000000"/>
                <w:sz w:val="24"/>
                <w:szCs w:val="24"/>
              </w:rPr>
              <w:t>Approche globale</w:t>
            </w:r>
          </w:p>
          <w:p w:rsidR="00000000" w:rsidRDefault="00000000">
            <w:pPr>
              <w:pStyle w:val="Tekstpodstawowy"/>
              <w:spacing w:after="0" w:line="210" w:lineRule="atLeast"/>
              <w:rPr>
                <w:color w:val="000000"/>
                <w:lang w:val="fr-FR"/>
              </w:rPr>
            </w:pPr>
            <w:r>
              <w:rPr>
                <w:color w:val="000000"/>
              </w:rPr>
              <w:t>Philippe Violier, Philippe Duhamel, Jean-Christophe Gay, Véronique Mondou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ISTE Editions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/>
              <w:rPr>
                <w:b/>
                <w:color w:val="000000"/>
              </w:rPr>
            </w:pPr>
            <w:r>
              <w:rPr>
                <w:color w:val="000000"/>
                <w:lang w:val="fr-FR"/>
              </w:rPr>
              <w:t>2021</w:t>
            </w:r>
          </w:p>
          <w:p w:rsidR="00000000" w:rsidRDefault="00000000">
            <w:pPr>
              <w:pStyle w:val="Nagwek1"/>
              <w:spacing w:before="0" w:after="0"/>
              <w:rPr>
                <w:rFonts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Le tourisme en France </w:t>
            </w:r>
            <w:r>
              <w:rPr>
                <w:rFonts w:cs="Times New Roman"/>
                <w:color w:val="000000"/>
                <w:sz w:val="24"/>
                <w:szCs w:val="24"/>
                <w:lang w:val="fr-FR"/>
              </w:rPr>
              <w:t>2</w:t>
            </w:r>
          </w:p>
          <w:p w:rsidR="00000000" w:rsidRDefault="00000000">
            <w:pPr>
              <w:pStyle w:val="Nagwek2"/>
              <w:spacing w:before="0" w:after="0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i/>
                <w:color w:val="000000"/>
                <w:sz w:val="24"/>
                <w:szCs w:val="24"/>
              </w:rPr>
              <w:t xml:space="preserve">Approche </w:t>
            </w:r>
            <w:r>
              <w:rPr>
                <w:rFonts w:cs="Times New Roman"/>
                <w:b w:val="0"/>
                <w:i/>
                <w:color w:val="000000"/>
                <w:sz w:val="24"/>
                <w:szCs w:val="24"/>
                <w:lang w:val="fr-FR"/>
              </w:rPr>
              <w:t>région</w:t>
            </w:r>
            <w:r>
              <w:rPr>
                <w:rFonts w:cs="Times New Roman"/>
                <w:b w:val="0"/>
                <w:i/>
                <w:color w:val="000000"/>
                <w:sz w:val="24"/>
                <w:szCs w:val="24"/>
              </w:rPr>
              <w:t>ale</w:t>
            </w:r>
          </w:p>
          <w:p w:rsidR="00000000" w:rsidRDefault="00000000">
            <w:pPr>
              <w:pStyle w:val="Tekstpodstawowy"/>
              <w:spacing w:after="0" w:line="210" w:lineRule="atLeast"/>
              <w:rPr>
                <w:color w:val="000000"/>
                <w:lang w:val="fr-FR"/>
              </w:rPr>
            </w:pPr>
            <w:r>
              <w:rPr>
                <w:color w:val="000000"/>
              </w:rPr>
              <w:t>Philippe Violier, Philippe Duhamel, Jean-Christophe Gay, Véronique Mondou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ISTE </w:t>
            </w:r>
            <w:hyperlink r:id="rId7" w:history="1">
              <w:r>
                <w:rPr>
                  <w:rStyle w:val="Hipercze"/>
                  <w:color w:val="000000"/>
                  <w:u w:val="none"/>
                  <w:lang w:val="fr-FR"/>
                </w:rPr>
                <w:t>E</w:t>
              </w:r>
            </w:hyperlink>
            <w:r>
              <w:rPr>
                <w:color w:val="000000"/>
                <w:lang w:val="fr-FR"/>
              </w:rPr>
              <w:t>ditions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/>
            </w:pPr>
            <w:r>
              <w:rPr>
                <w:color w:val="000000"/>
                <w:lang w:val="fr-FR"/>
              </w:rPr>
              <w:t>2021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/>
            </w:pP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/>
            </w:pPr>
            <w:r>
              <w:rPr>
                <w:b/>
                <w:color w:val="000000"/>
                <w:lang w:val="fr-FR"/>
              </w:rPr>
              <w:t>Lexique du Tourisme + de 700 définitions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/>
              <w:rPr>
                <w:b/>
                <w:bCs/>
                <w:color w:val="000000"/>
                <w:lang w:val="fr-FR"/>
              </w:rPr>
            </w:pPr>
            <w:hyperlink r:id="rId8" w:history="1">
              <w:r>
                <w:rPr>
                  <w:rStyle w:val="Hipercze"/>
                  <w:color w:val="000000"/>
                  <w:u w:val="none"/>
                </w:rPr>
                <w:t>Florence Brière-Cuzin</w:t>
              </w:r>
            </w:hyperlink>
            <w:r>
              <w:rPr>
                <w:color w:val="000000"/>
              </w:rPr>
              <w:t>, </w:t>
            </w:r>
            <w:hyperlink r:id="rId9" w:history="1">
              <w:r>
                <w:rPr>
                  <w:rStyle w:val="Hipercze"/>
                  <w:color w:val="000000"/>
                  <w:u w:val="none"/>
                </w:rPr>
                <w:t>Danielle Dépaux</w:t>
              </w:r>
            </w:hyperlink>
            <w:r>
              <w:rPr>
                <w:color w:val="000000"/>
              </w:rPr>
              <w:br/>
            </w:r>
            <w:r>
              <w:rPr>
                <w:color w:val="000000"/>
                <w:lang w:val="fr-FR"/>
              </w:rPr>
              <w:t>Ellipses</w:t>
            </w:r>
            <w:r>
              <w:rPr>
                <w:color w:val="000000"/>
              </w:rPr>
              <w:br/>
              <w:t>2014 </w:t>
            </w:r>
          </w:p>
          <w:p w:rsidR="00000000" w:rsidRDefault="00000000">
            <w:pPr>
              <w:pStyle w:val="Tekstpodstawowy"/>
              <w:spacing w:after="0"/>
              <w:rPr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Les espaces du tourisme et des loisirs</w:t>
            </w:r>
          </w:p>
          <w:p w:rsidR="00000000" w:rsidRDefault="00000000">
            <w:pPr>
              <w:pStyle w:val="Tekstpodstawowy"/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Anthony Simon</w:t>
            </w:r>
          </w:p>
          <w:p w:rsidR="00000000" w:rsidRDefault="00000000">
            <w:pPr>
              <w:pStyle w:val="Tekstpodstawowy"/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Dunod </w:t>
            </w:r>
          </w:p>
          <w:p w:rsidR="00000000" w:rsidRDefault="00000000">
            <w:pPr>
              <w:pStyle w:val="Tekstpodstawowy"/>
              <w:spacing w:after="0"/>
            </w:pPr>
            <w:r>
              <w:rPr>
                <w:color w:val="000000"/>
                <w:lang w:val="fr-FR"/>
              </w:rPr>
              <w:t>2017</w:t>
            </w:r>
          </w:p>
          <w:p w:rsidR="00000000" w:rsidRDefault="00000000"/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rFonts w:ascii="Calibri" w:hAnsi="Calibri" w:cs="Calibri"/>
                <w:lang w:val="pl-PL"/>
              </w:rPr>
            </w:pPr>
          </w:p>
        </w:tc>
      </w:tr>
      <w:tr w:rsidR="00000000">
        <w:trPr>
          <w:trHeight w:val="25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Literatura uzupełniająca</w:t>
            </w:r>
          </w:p>
        </w:tc>
      </w:tr>
      <w:tr w:rsidR="00000000">
        <w:trPr>
          <w:trHeight w:val="3130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  <w:lang w:val="fr-FR"/>
              </w:rPr>
              <w:t>Les enjeux contemporains du tourisme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/>
            </w:pPr>
            <w:r>
              <w:rPr>
                <w:i/>
                <w:iCs/>
                <w:color w:val="000000"/>
              </w:rPr>
              <w:t>Une approche géographique</w:t>
            </w:r>
            <w:r>
              <w:rPr>
                <w:color w:val="000000"/>
              </w:rPr>
              <w:t>. Nouvelle édition revue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spacing w:after="0"/>
              <w:rPr>
                <w:color w:val="000000"/>
                <w:lang w:val="fr-FR"/>
              </w:rPr>
            </w:pPr>
            <w:hyperlink r:id="rId10" w:history="1">
              <w:r>
                <w:rPr>
                  <w:rStyle w:val="Hipercze"/>
                  <w:color w:val="000000"/>
                  <w:u w:val="none"/>
                </w:rPr>
                <w:t>Violier Philippe</w:t>
              </w:r>
            </w:hyperlink>
            <w:r>
              <w:rPr>
                <w:color w:val="000000"/>
              </w:rPr>
              <w:t>, </w:t>
            </w:r>
            <w:hyperlink r:id="rId11" w:history="1">
              <w:r>
                <w:rPr>
                  <w:rStyle w:val="Hipercze"/>
                  <w:color w:val="000000"/>
                  <w:u w:val="none"/>
                </w:rPr>
                <w:t>Coëffé Vincent</w:t>
              </w:r>
            </w:hyperlink>
            <w:r>
              <w:rPr>
                <w:color w:val="000000"/>
              </w:rPr>
              <w:t>, </w:t>
            </w:r>
            <w:hyperlink r:id="rId12" w:history="1">
              <w:r>
                <w:rPr>
                  <w:rStyle w:val="Hipercze"/>
                  <w:color w:val="000000"/>
                  <w:u w:val="none"/>
                </w:rPr>
                <w:t>Duhamel Philippe</w:t>
              </w:r>
            </w:hyperlink>
            <w:r>
              <w:rPr>
                <w:color w:val="000000"/>
              </w:rPr>
              <w:t>, </w:t>
            </w:r>
            <w:hyperlink r:id="rId13" w:history="1">
              <w:r>
                <w:rPr>
                  <w:rStyle w:val="Hipercze"/>
                  <w:color w:val="000000"/>
                  <w:u w:val="none"/>
                </w:rPr>
                <w:t>Stock Mathis</w:t>
              </w:r>
            </w:hyperlink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spacing w:after="0"/>
              <w:rPr>
                <w:rFonts w:ascii="Calibri" w:hAnsi="Calibri" w:cs="Calibri"/>
                <w:lang w:val="pl-PL"/>
              </w:rPr>
            </w:pPr>
            <w:r>
              <w:rPr>
                <w:color w:val="000000"/>
                <w:lang w:val="fr-FR"/>
              </w:rPr>
              <w:t>Presses Universitaires de Rennes, 2020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spacing w:after="0"/>
              <w:rPr>
                <w:rFonts w:ascii="Calibri" w:hAnsi="Calibri" w:cs="Calibri"/>
                <w:lang w:val="pl-PL"/>
              </w:rPr>
            </w:pPr>
          </w:p>
          <w:p w:rsidR="00000000" w:rsidRDefault="00000000">
            <w:pPr>
              <w:pStyle w:val="Nagwek2"/>
              <w:pBdr>
                <w:bottom w:val="single" w:sz="1" w:space="11" w:color="C0C0C0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spacing w:before="0" w:after="0"/>
              <w:rPr>
                <w:rFonts w:cs="Times New Roman"/>
                <w:b w:val="0"/>
                <w:bCs w:val="0"/>
                <w:color w:val="000000"/>
                <w:sz w:val="24"/>
                <w:szCs w:val="24"/>
                <w:lang w:val="fr-F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fr-FR"/>
              </w:rPr>
              <w:t>Géographie du tourisme et des loisirs : Dynamiques, acteurs, territoires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Philippe Duhamel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spacing w:after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Armand Colin, coll. U</w:t>
            </w:r>
          </w:p>
          <w:p w:rsidR="00000000" w:rsidRDefault="00000000">
            <w:pPr>
              <w:pStyle w:val="Tekstpodstawowy"/>
              <w:pBdr>
                <w:bottom w:val="single" w:sz="1" w:space="11" w:color="C0C0C0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spacing w:after="0"/>
              <w:rPr>
                <w:b/>
                <w:bCs/>
                <w:lang w:val="pl-PL"/>
              </w:rPr>
            </w:pPr>
            <w:r>
              <w:rPr>
                <w:color w:val="000000"/>
                <w:lang w:val="fr-FR"/>
              </w:rPr>
              <w:t>2018</w:t>
            </w:r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rFonts w:ascii="Calibri" w:hAnsi="Calibri" w:cs="Calibri"/>
                <w:lang w:val="pl-PL"/>
              </w:rPr>
            </w:pPr>
            <w:r>
              <w:rPr>
                <w:b/>
                <w:bCs/>
                <w:lang w:val="pl-PL"/>
              </w:rPr>
              <w:t>Guide vert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pl-PL"/>
              </w:rPr>
              <w:t>France Michelin</w:t>
            </w:r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rFonts w:ascii="Calibri" w:hAnsi="Calibri" w:cs="Calibri"/>
                <w:lang w:val="pl-PL"/>
              </w:rPr>
            </w:pPr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color w:val="000000"/>
                <w:lang w:val="pl-PL"/>
              </w:rPr>
            </w:pPr>
            <w:r>
              <w:rPr>
                <w:rStyle w:val="Uwydatnienie"/>
                <w:b/>
                <w:bCs/>
                <w:i w:val="0"/>
                <w:iCs w:val="0"/>
                <w:color w:val="000000"/>
                <w:lang w:val="pl-PL"/>
              </w:rPr>
              <w:t>Politiques publiques d’aménagement touristique. Objectifs, méthodes, effets</w:t>
            </w:r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Vincent V</w:t>
            </w:r>
            <w:r>
              <w:rPr>
                <w:smallCaps/>
                <w:color w:val="000000"/>
                <w:lang w:val="fr-FR"/>
              </w:rPr>
              <w:t>LES</w:t>
            </w:r>
            <w:r>
              <w:rPr>
                <w:color w:val="000000"/>
                <w:lang w:val="pl-PL"/>
              </w:rPr>
              <w:t xml:space="preserve">,  </w:t>
            </w:r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rFonts w:ascii="Calibri" w:hAnsi="Calibri" w:cs="Calibri"/>
                <w:lang w:val="pl-PL"/>
              </w:rPr>
            </w:pPr>
            <w:r>
              <w:rPr>
                <w:color w:val="000000"/>
                <w:lang w:val="pl-PL"/>
              </w:rPr>
              <w:t>Presses universitaires de Bordeaux, Pessac, 2006.</w:t>
            </w:r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rFonts w:ascii="Calibri" w:hAnsi="Calibri" w:cs="Calibri"/>
                <w:lang w:val="pl-PL"/>
              </w:rPr>
            </w:pPr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</w:pPr>
            <w:hyperlink r:id="rId14" w:history="1">
              <w:r>
                <w:rPr>
                  <w:rStyle w:val="Hipercze"/>
                  <w:color w:val="000000"/>
                  <w:lang w:val="pl-PL"/>
                </w:rPr>
                <w:t>https://www.france.fr/fr</w:t>
              </w:r>
            </w:hyperlink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</w:pPr>
            <w:hyperlink r:id="rId15" w:history="1">
              <w:r>
                <w:rPr>
                  <w:rStyle w:val="Hipercze"/>
                  <w:color w:val="000000"/>
                  <w:lang w:val="pl-PL"/>
                </w:rPr>
                <w:t>https://www.unwto.org/fr/glossaire-de-tourisme</w:t>
              </w:r>
            </w:hyperlink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rFonts w:ascii="Calibri" w:hAnsi="Calibri" w:cs="Calibri"/>
                <w:lang w:val="pl-PL"/>
              </w:rPr>
            </w:pPr>
            <w:hyperlink r:id="rId16" w:history="1">
              <w:r>
                <w:rPr>
                  <w:rStyle w:val="Hipercze"/>
                  <w:color w:val="000000"/>
                  <w:lang w:val="pl-PL"/>
                </w:rPr>
                <w:t>https://www.unwto.org/fr</w:t>
              </w:r>
            </w:hyperlink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rFonts w:ascii="Calibri" w:hAnsi="Calibri" w:cs="Calibri"/>
                <w:lang w:val="pl-PL"/>
              </w:rPr>
            </w:pPr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rFonts w:ascii="Calibri" w:hAnsi="Calibri" w:cs="Calibri"/>
                <w:lang w:val="pl-PL"/>
              </w:rPr>
            </w:pPr>
          </w:p>
          <w:p w:rsidR="00000000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snapToGrid w:val="0"/>
              <w:rPr>
                <w:rFonts w:ascii="Calibri" w:hAnsi="Calibri" w:cs="Calibri"/>
                <w:lang w:val="pl-PL"/>
              </w:rPr>
            </w:pPr>
          </w:p>
        </w:tc>
      </w:tr>
    </w:tbl>
    <w:p w:rsidR="00000000" w:rsidRDefault="0000000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</w:rPr>
      </w:pPr>
    </w:p>
    <w:p w:rsidR="0000000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00000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85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swiss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:lang w:val="fr-FR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96" w:hanging="645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04" w:hanging="684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2" w:hanging="672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20" w:hanging="609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648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636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744" w:hanging="573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96" w:hanging="645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04" w:hanging="684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2" w:hanging="672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20" w:hanging="609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648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636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744" w:hanging="573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96" w:hanging="645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04" w:hanging="684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2" w:hanging="672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20" w:hanging="609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648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636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744" w:hanging="573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96" w:hanging="645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04" w:hanging="684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12" w:hanging="672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20" w:hanging="609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648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6" w:hanging="636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744" w:hanging="573"/>
      </w:pPr>
      <w:rPr>
        <w:rFonts w:cs="Arial Unicode MS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2105035626">
    <w:abstractNumId w:val="0"/>
  </w:num>
  <w:num w:numId="2" w16cid:durableId="1922595169">
    <w:abstractNumId w:val="1"/>
  </w:num>
  <w:num w:numId="3" w16cid:durableId="1640572017">
    <w:abstractNumId w:val="2"/>
  </w:num>
  <w:num w:numId="4" w16cid:durableId="714039976">
    <w:abstractNumId w:val="3"/>
  </w:num>
  <w:num w:numId="5" w16cid:durableId="125130488">
    <w:abstractNumId w:val="4"/>
  </w:num>
  <w:num w:numId="6" w16cid:durableId="597444116">
    <w:abstractNumId w:val="5"/>
  </w:num>
  <w:num w:numId="7" w16cid:durableId="860239716">
    <w:abstractNumId w:val="6"/>
  </w:num>
  <w:num w:numId="8" w16cid:durableId="721248604">
    <w:abstractNumId w:val="7"/>
  </w:num>
  <w:num w:numId="9" w16cid:durableId="1385057874">
    <w:abstractNumId w:val="8"/>
  </w:num>
  <w:num w:numId="10" w16cid:durableId="1850218063">
    <w:abstractNumId w:val="9"/>
  </w:num>
  <w:num w:numId="11" w16cid:durableId="14699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9D9687F-AFE1-4F34-B718-0DD0EC7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paragraph" w:styleId="Nagwek1">
    <w:name w:val="heading 1"/>
    <w:basedOn w:val="Titre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Titre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Titre"/>
    <w:next w:val="Tekstpodstawowy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0">
    <w:name w:val="WW8Num2z0"/>
    <w:rPr>
      <w:rFonts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:lang w:val="fr-FR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  <w:lang w:val="pl-P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Calibri"/>
      <w:lang w:val="fr-F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0">
    <w:name w:val="WW8Num9z0"/>
    <w:rPr>
      <w:rFonts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0z0">
    <w:name w:val="WW8Num10z0"/>
    <w:rPr>
      <w:rFonts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0">
    <w:name w:val="WW8Num11z0"/>
    <w:rPr>
      <w:rFonts w:cs="Arial Unicode MS"/>
      <w:b/>
      <w:bCs/>
      <w:caps w:val="0"/>
      <w:smallCaps w:val="0"/>
      <w:strike w:val="0"/>
      <w:dstrike w:val="0"/>
      <w:spacing w:val="0"/>
      <w:w w:val="100"/>
      <w:kern w:val="1"/>
      <w:position w:val="0"/>
      <w:sz w:val="24"/>
      <w:shd w:val="clear" w:color="auto" w:fill="auto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Caractresdenumrotation">
    <w:name w:val="Caractères de numérotation"/>
  </w:style>
  <w:style w:type="character" w:styleId="Uwydatnienie">
    <w:name w:val="Emphasis"/>
    <w:qFormat/>
    <w:rPr>
      <w:i/>
      <w:i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">
    <w:name w:val="Titre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Lgende">
    <w:name w:val="Légend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Domylne">
    <w:name w:val="Domyślne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eastAsia="ar-SA"/>
    </w:rPr>
  </w:style>
  <w:style w:type="paragraph" w:styleId="Akapitzlist">
    <w:name w:val="List Paragraph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ny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e-espaces.com/carnet/175.briere-cuzin_florence.html" TargetMode="External"/><Relationship Id="rId13" Type="http://schemas.openxmlformats.org/officeDocument/2006/relationships/hyperlink" Target="https://www.pur-editions.fr/search?search=%7b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istegroup.com/fr/series/tourisme-et-systemes-de-mobilite/" TargetMode="External"/><Relationship Id="rId12" Type="http://schemas.openxmlformats.org/officeDocument/2006/relationships/hyperlink" Target="https://www.pur-editions.fr/search?search=%7b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unwto.org/f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r-editions.fr/search?search=%7b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unwto.org/fr/glossaire-de-touris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ur-editions.fr/search?search=%7b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tourisme-espaces.com/carnet/4173.depaux_danielle.html" TargetMode="External"/><Relationship Id="rId14" Type="http://schemas.openxmlformats.org/officeDocument/2006/relationships/hyperlink" Target="https://www.france.fr/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5" ma:contentTypeDescription="Utwórz nowy dokument." ma:contentTypeScope="" ma:versionID="4f653fed5dbd5ab5c9cdbd8e86b75e04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80ffd0a07cae5c03cce01e41089ee772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FFF3F-E0BF-4179-AF25-E46D13BFFDF1}"/>
</file>

<file path=customXml/itemProps2.xml><?xml version="1.0" encoding="utf-8"?>
<ds:datastoreItem xmlns:ds="http://schemas.openxmlformats.org/officeDocument/2006/customXml" ds:itemID="{99025164-9319-4BF2-B011-0579724E9AF5}"/>
</file>

<file path=customXml/itemProps3.xml><?xml version="1.0" encoding="utf-8"?>
<ds:datastoreItem xmlns:ds="http://schemas.openxmlformats.org/officeDocument/2006/customXml" ds:itemID="{DAE47B50-6773-4D04-8069-9A3AD1AB6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Konto Microsoft</cp:lastModifiedBy>
  <cp:revision>1</cp:revision>
  <cp:lastPrinted>1601-01-01T00:00:00Z</cp:lastPrinted>
  <dcterms:created xsi:type="dcterms:W3CDTF">2023-09-21T11:36:00Z</dcterms:created>
  <dcterms:modified xsi:type="dcterms:W3CDTF">2023-09-21T11:36:00Z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